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46D5A" w14:textId="7A8359EF" w:rsidR="00A447C7" w:rsidRDefault="00A447C7">
      <w:pPr>
        <w:rPr>
          <w:rFonts w:ascii="Comic Sans MS" w:hAnsi="Comic Sans MS"/>
        </w:rPr>
      </w:pPr>
      <w:r>
        <w:rPr>
          <w:rFonts w:ascii="Comic Sans MS" w:hAnsi="Comic Sans MS"/>
        </w:rPr>
        <w:t>Nomen:</w:t>
      </w:r>
      <w:r w:rsidR="00CD35F5" w:rsidRPr="00CD35F5">
        <w:rPr>
          <w:rFonts w:ascii="Comic Sans MS" w:hAnsi="Comic Sans MS"/>
          <w:noProof/>
        </w:rPr>
        <w:t xml:space="preserve"> </w:t>
      </w:r>
      <w:r w:rsidR="00CD35F5">
        <w:rPr>
          <w:rFonts w:ascii="Comic Sans MS" w:hAnsi="Comic Sans MS"/>
          <w:noProof/>
        </w:rPr>
        <w:tab/>
      </w:r>
      <w:r w:rsidR="00CD35F5">
        <w:rPr>
          <w:rFonts w:ascii="Comic Sans MS" w:hAnsi="Comic Sans MS"/>
          <w:noProof/>
        </w:rPr>
        <w:tab/>
      </w:r>
      <w:r w:rsidR="00CD35F5">
        <w:rPr>
          <w:rFonts w:ascii="Comic Sans MS" w:hAnsi="Comic Sans MS"/>
          <w:noProof/>
        </w:rPr>
        <w:tab/>
      </w:r>
      <w:r w:rsidR="00CD35F5">
        <w:rPr>
          <w:rFonts w:ascii="Comic Sans MS" w:hAnsi="Comic Sans MS"/>
          <w:noProof/>
        </w:rPr>
        <w:tab/>
      </w:r>
      <w:r w:rsidR="00CD35F5">
        <w:rPr>
          <w:rFonts w:ascii="Comic Sans MS" w:hAnsi="Comic Sans MS"/>
          <w:noProof/>
        </w:rPr>
        <w:tab/>
      </w:r>
      <w:r w:rsidR="00CD35F5" w:rsidRPr="00A447C7">
        <w:rPr>
          <w:rFonts w:ascii="Comic Sans MS" w:hAnsi="Comic Sans MS"/>
          <w:noProof/>
        </w:rPr>
        <w:drawing>
          <wp:inline distT="0" distB="0" distL="0" distR="0" wp14:anchorId="6E187A32" wp14:editId="45A2FC92">
            <wp:extent cx="3656150" cy="664755"/>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94957" cy="671811"/>
                    </a:xfrm>
                    <a:prstGeom prst="rect">
                      <a:avLst/>
                    </a:prstGeom>
                  </pic:spPr>
                </pic:pic>
              </a:graphicData>
            </a:graphic>
          </wp:inline>
        </w:drawing>
      </w:r>
    </w:p>
    <w:p w14:paraId="2BC2CF37" w14:textId="315DCA9B" w:rsidR="00A447C7" w:rsidRDefault="00A447C7">
      <w:pPr>
        <w:rPr>
          <w:rFonts w:ascii="Comic Sans MS" w:hAnsi="Comic Sans MS"/>
        </w:rPr>
      </w:pPr>
      <w:r>
        <w:rPr>
          <w:rFonts w:ascii="Comic Sans MS" w:hAnsi="Comic Sans MS"/>
        </w:rPr>
        <w:t>Spatium:</w:t>
      </w:r>
    </w:p>
    <w:p w14:paraId="70AA6E9B" w14:textId="3D8EC0DB" w:rsidR="00654411" w:rsidRPr="00A447C7" w:rsidRDefault="00654411" w:rsidP="00654411">
      <w:pPr>
        <w:spacing w:before="300" w:after="300"/>
        <w:outlineLvl w:val="2"/>
        <w:rPr>
          <w:rFonts w:ascii="Comic Sans MS" w:eastAsia="Times New Roman" w:hAnsi="Comic Sans MS" w:cs="Arial"/>
          <w:b/>
          <w:bCs/>
          <w:color w:val="FF9900"/>
          <w:sz w:val="32"/>
        </w:rPr>
      </w:pPr>
      <w:r w:rsidRPr="00A447C7">
        <w:rPr>
          <w:rFonts w:ascii="Comic Sans MS" w:eastAsia="Times New Roman" w:hAnsi="Comic Sans MS" w:cs="Arial"/>
          <w:b/>
          <w:bCs/>
          <w:color w:val="FF9900"/>
          <w:sz w:val="32"/>
        </w:rPr>
        <w:t>Roman Daily Life</w:t>
      </w:r>
      <w:r w:rsidR="002420EA">
        <w:rPr>
          <w:rFonts w:ascii="Comic Sans MS" w:eastAsia="Times New Roman" w:hAnsi="Comic Sans MS" w:cs="Arial"/>
          <w:b/>
          <w:bCs/>
          <w:color w:val="FF9900"/>
          <w:sz w:val="32"/>
        </w:rPr>
        <w:t>—A review and sneak peek for next week</w:t>
      </w:r>
      <w:r w:rsidR="00161527">
        <w:rPr>
          <w:rFonts w:ascii="Comic Sans MS" w:eastAsia="Times New Roman" w:hAnsi="Comic Sans MS" w:cs="Arial"/>
          <w:b/>
          <w:bCs/>
          <w:color w:val="FF9900"/>
          <w:sz w:val="32"/>
        </w:rPr>
        <w:t>!</w:t>
      </w:r>
      <w:bookmarkStart w:id="0" w:name="_GoBack"/>
      <w:bookmarkEnd w:id="0"/>
    </w:p>
    <w:p w14:paraId="556215D6" w14:textId="075A9B8B"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Daily life in Ancient Rome often began with a light breakfast. Bread and water (or wine) would be served at home, or a wheat pancake could have been purchased on the way to work or school. Sometimes meat, fish, fruit, and other items may have been served, but not each day.</w:t>
      </w:r>
      <w:r w:rsidRPr="00A447C7">
        <w:rPr>
          <w:rFonts w:ascii="Comic Sans MS" w:hAnsi="Comic Sans MS" w:cs="Times New Roman"/>
          <w:color w:val="000000"/>
        </w:rPr>
        <w:br/>
      </w:r>
      <w:r w:rsidRPr="00A447C7">
        <w:rPr>
          <w:rFonts w:ascii="Comic Sans MS" w:hAnsi="Comic Sans MS" w:cs="Times New Roman"/>
          <w:color w:val="000000"/>
        </w:rPr>
        <w:br/>
        <w:t>Men and boys wore togas and then later tunics, which were slightly larger than a shirt typically worn today. Women and girls also wore tunics; however, these reached their ankles and tied near the waist.</w:t>
      </w:r>
    </w:p>
    <w:p w14:paraId="2EEC9161" w14:textId="7777777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While many girls stayed home with their mothers to take care of the home, some girls were allowed to attend schools with the boys. Schools often consisted of only one room and might have resembled a small Roman shop, like a bakery.</w:t>
      </w:r>
    </w:p>
    <w:p w14:paraId="4491F986" w14:textId="57C33E2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noProof/>
          <w:color w:val="000000"/>
        </w:rPr>
        <w:drawing>
          <wp:inline distT="0" distB="0" distL="0" distR="0" wp14:anchorId="6D744737" wp14:editId="03225929">
            <wp:extent cx="5718175" cy="95250"/>
            <wp:effectExtent l="0" t="0" r="0" b="6350"/>
            <wp:docPr id="6" name="Picture 6"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2F1E67DE" w14:textId="258C80CF"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noProof/>
          <w:color w:val="000000"/>
        </w:rPr>
        <w:drawing>
          <wp:anchor distT="0" distB="0" distL="0" distR="0" simplePos="0" relativeHeight="251657216" behindDoc="0" locked="0" layoutInCell="1" allowOverlap="0" wp14:anchorId="5B53EE21" wp14:editId="6E3C977D">
            <wp:simplePos x="0" y="0"/>
            <wp:positionH relativeFrom="column">
              <wp:align>right</wp:align>
            </wp:positionH>
            <wp:positionV relativeFrom="line">
              <wp:posOffset>0</wp:posOffset>
            </wp:positionV>
            <wp:extent cx="1428750" cy="2305050"/>
            <wp:effectExtent l="0" t="0" r="0" b="6350"/>
            <wp:wrapSquare wrapText="bothSides"/>
            <wp:docPr id="9" name="Picture 9" descr="http://www.historyforkids.net/images/roman-numer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storyforkids.net/images/roman-numeral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2305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47C7">
        <w:rPr>
          <w:rFonts w:ascii="Comic Sans MS" w:hAnsi="Comic Sans MS" w:cs="Times New Roman"/>
          <w:color w:val="000000"/>
        </w:rPr>
        <w:t>Schoolmasters (or teachers) were often strict, especially those who followed the words of Aristotle, who once said, “Young people are not playing when they are learning.” Education was taken very seriously in these schoolhouses. Students studied many of the same subjects learned in school today.</w:t>
      </w:r>
      <w:r w:rsidRPr="00A447C7">
        <w:rPr>
          <w:rFonts w:ascii="Comic Sans MS" w:eastAsia="MingLiU" w:hAnsi="Comic Sans MS" w:cs="MingLiU"/>
          <w:color w:val="000000"/>
        </w:rPr>
        <w:br/>
      </w:r>
      <w:r w:rsidRPr="00A447C7">
        <w:rPr>
          <w:rFonts w:ascii="Comic Sans MS" w:eastAsia="MingLiU" w:hAnsi="Comic Sans MS" w:cs="MingLiU"/>
          <w:color w:val="000000"/>
        </w:rPr>
        <w:br/>
      </w:r>
      <w:r w:rsidRPr="00A447C7">
        <w:rPr>
          <w:rFonts w:ascii="Comic Sans MS" w:hAnsi="Comic Sans MS" w:cs="Times New Roman"/>
          <w:color w:val="000000"/>
        </w:rPr>
        <w:t>In school, math was difficult, as six Roman letters (I, V, X, L, C, and M) were used to create all numbers. Students also learned how to speak, how to write, how to tell time, how to use and count money, and other lessons designed to help them in everyday life. Weights and measurements, history, philosophy, and public speaking were also taught, among other subjects.</w:t>
      </w:r>
    </w:p>
    <w:p w14:paraId="3C836F7D" w14:textId="78C2B928"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noProof/>
          <w:color w:val="000000"/>
        </w:rPr>
        <w:drawing>
          <wp:inline distT="0" distB="0" distL="0" distR="0" wp14:anchorId="20DCF0FC" wp14:editId="5CA67426">
            <wp:extent cx="5718175" cy="95250"/>
            <wp:effectExtent l="0" t="0" r="0" b="6350"/>
            <wp:docPr id="5" name="Picture 5"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a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1958DEF6" w14:textId="7777777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While the kids were in school and the mothers and daughters tended to the household chores, the fathers spent a few hours working each day. Below are some of the typical jobs:</w:t>
      </w:r>
    </w:p>
    <w:p w14:paraId="726ECC73" w14:textId="77777777" w:rsidR="00CD35F5" w:rsidRDefault="00CD35F5" w:rsidP="00654411">
      <w:pPr>
        <w:numPr>
          <w:ilvl w:val="0"/>
          <w:numId w:val="1"/>
        </w:numPr>
        <w:spacing w:before="100" w:beforeAutospacing="1" w:after="100" w:afterAutospacing="1"/>
        <w:rPr>
          <w:rFonts w:ascii="Comic Sans MS" w:eastAsia="Times New Roman" w:hAnsi="Comic Sans MS" w:cs="Times New Roman"/>
          <w:color w:val="000000"/>
        </w:rPr>
        <w:sectPr w:rsidR="00CD35F5" w:rsidSect="00A447C7">
          <w:pgSz w:w="12240" w:h="15840"/>
          <w:pgMar w:top="720" w:right="720" w:bottom="720" w:left="1152" w:header="720" w:footer="720" w:gutter="0"/>
          <w:cols w:space="720"/>
          <w:docGrid w:linePitch="360"/>
        </w:sectPr>
      </w:pPr>
    </w:p>
    <w:p w14:paraId="016E40F6" w14:textId="5AC27E29" w:rsidR="00654411" w:rsidRPr="00A447C7" w:rsidRDefault="00654411" w:rsidP="00654411">
      <w:pPr>
        <w:numPr>
          <w:ilvl w:val="0"/>
          <w:numId w:val="1"/>
        </w:numPr>
        <w:spacing w:before="100" w:beforeAutospacing="1" w:after="100" w:afterAutospacing="1"/>
        <w:rPr>
          <w:rFonts w:ascii="Comic Sans MS" w:eastAsia="Times New Roman" w:hAnsi="Comic Sans MS" w:cs="Times New Roman"/>
          <w:color w:val="000000"/>
        </w:rPr>
      </w:pPr>
      <w:r w:rsidRPr="00A447C7">
        <w:rPr>
          <w:rFonts w:ascii="Comic Sans MS" w:eastAsia="Times New Roman" w:hAnsi="Comic Sans MS" w:cs="Times New Roman"/>
          <w:color w:val="000000"/>
        </w:rPr>
        <w:lastRenderedPageBreak/>
        <w:t>Farming</w:t>
      </w:r>
    </w:p>
    <w:p w14:paraId="7DBEDCAE" w14:textId="77777777" w:rsidR="00654411" w:rsidRPr="00A447C7" w:rsidRDefault="00654411" w:rsidP="00654411">
      <w:pPr>
        <w:numPr>
          <w:ilvl w:val="0"/>
          <w:numId w:val="1"/>
        </w:numPr>
        <w:spacing w:before="100" w:beforeAutospacing="1" w:after="100" w:afterAutospacing="1"/>
        <w:rPr>
          <w:rFonts w:ascii="Comic Sans MS" w:eastAsia="Times New Roman" w:hAnsi="Comic Sans MS" w:cs="Times New Roman"/>
          <w:color w:val="000000"/>
        </w:rPr>
      </w:pPr>
      <w:r w:rsidRPr="00A447C7">
        <w:rPr>
          <w:rFonts w:ascii="Comic Sans MS" w:eastAsia="Times New Roman" w:hAnsi="Comic Sans MS" w:cs="Times New Roman"/>
          <w:color w:val="000000"/>
        </w:rPr>
        <w:t>Baking</w:t>
      </w:r>
    </w:p>
    <w:p w14:paraId="1E24EBB6" w14:textId="77777777" w:rsidR="00654411" w:rsidRPr="00A447C7" w:rsidRDefault="00654411" w:rsidP="00654411">
      <w:pPr>
        <w:numPr>
          <w:ilvl w:val="0"/>
          <w:numId w:val="1"/>
        </w:numPr>
        <w:spacing w:before="100" w:beforeAutospacing="1" w:after="100" w:afterAutospacing="1"/>
        <w:rPr>
          <w:rFonts w:ascii="Comic Sans MS" w:eastAsia="Times New Roman" w:hAnsi="Comic Sans MS" w:cs="Times New Roman"/>
          <w:color w:val="000000"/>
        </w:rPr>
      </w:pPr>
      <w:r w:rsidRPr="00A447C7">
        <w:rPr>
          <w:rFonts w:ascii="Comic Sans MS" w:eastAsia="Times New Roman" w:hAnsi="Comic Sans MS" w:cs="Times New Roman"/>
          <w:color w:val="000000"/>
        </w:rPr>
        <w:t>Building</w:t>
      </w:r>
    </w:p>
    <w:p w14:paraId="097364BC" w14:textId="77777777" w:rsidR="00654411" w:rsidRPr="00A447C7" w:rsidRDefault="00654411" w:rsidP="00654411">
      <w:pPr>
        <w:numPr>
          <w:ilvl w:val="0"/>
          <w:numId w:val="1"/>
        </w:numPr>
        <w:spacing w:before="100" w:beforeAutospacing="1" w:after="100" w:afterAutospacing="1"/>
        <w:rPr>
          <w:rFonts w:ascii="Comic Sans MS" w:eastAsia="Times New Roman" w:hAnsi="Comic Sans MS" w:cs="Times New Roman"/>
          <w:color w:val="000000"/>
        </w:rPr>
      </w:pPr>
      <w:r w:rsidRPr="00A447C7">
        <w:rPr>
          <w:rFonts w:ascii="Comic Sans MS" w:eastAsia="Times New Roman" w:hAnsi="Comic Sans MS" w:cs="Times New Roman"/>
          <w:color w:val="000000"/>
        </w:rPr>
        <w:lastRenderedPageBreak/>
        <w:t>Selling and trading goods</w:t>
      </w:r>
    </w:p>
    <w:p w14:paraId="2AEC3BF1" w14:textId="77777777" w:rsidR="00654411" w:rsidRPr="00A447C7" w:rsidRDefault="00654411" w:rsidP="00654411">
      <w:pPr>
        <w:numPr>
          <w:ilvl w:val="0"/>
          <w:numId w:val="1"/>
        </w:numPr>
        <w:spacing w:before="100" w:beforeAutospacing="1" w:after="100" w:afterAutospacing="1"/>
        <w:rPr>
          <w:rFonts w:ascii="Comic Sans MS" w:eastAsia="Times New Roman" w:hAnsi="Comic Sans MS" w:cs="Times New Roman"/>
          <w:color w:val="000000"/>
        </w:rPr>
      </w:pPr>
      <w:r w:rsidRPr="00A447C7">
        <w:rPr>
          <w:rFonts w:ascii="Comic Sans MS" w:eastAsia="Times New Roman" w:hAnsi="Comic Sans MS" w:cs="Times New Roman"/>
          <w:color w:val="000000"/>
        </w:rPr>
        <w:t>Making clothing</w:t>
      </w:r>
    </w:p>
    <w:p w14:paraId="48A46B4C" w14:textId="77777777" w:rsidR="00CD35F5" w:rsidRDefault="00CD35F5" w:rsidP="00654411">
      <w:pPr>
        <w:spacing w:after="225"/>
        <w:rPr>
          <w:rFonts w:ascii="Comic Sans MS" w:hAnsi="Comic Sans MS" w:cs="Times New Roman"/>
          <w:color w:val="000000"/>
        </w:rPr>
        <w:sectPr w:rsidR="00CD35F5" w:rsidSect="00CD35F5">
          <w:type w:val="continuous"/>
          <w:pgSz w:w="12240" w:h="15840"/>
          <w:pgMar w:top="720" w:right="720" w:bottom="720" w:left="1152" w:header="720" w:footer="720" w:gutter="0"/>
          <w:cols w:num="2" w:space="720"/>
          <w:docGrid w:linePitch="360"/>
        </w:sectPr>
      </w:pPr>
    </w:p>
    <w:p w14:paraId="43C45681" w14:textId="1FA644A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lastRenderedPageBreak/>
        <w:t>Some became doctors, lawyers, writers, or teachers. Many others joined the military, which provided a decent salary for a man supporting a family. Unlike today, though, most men worked six hours or fewer each day, usually stopping around mid-day.</w:t>
      </w:r>
    </w:p>
    <w:p w14:paraId="10ED1492" w14:textId="5610182A"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noProof/>
          <w:color w:val="000000"/>
        </w:rPr>
        <w:drawing>
          <wp:inline distT="0" distB="0" distL="0" distR="0" wp14:anchorId="5715AB84" wp14:editId="22BC36A8">
            <wp:extent cx="5718175" cy="95250"/>
            <wp:effectExtent l="0" t="0" r="0" b="6350"/>
            <wp:docPr id="4" name="Picture 4"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a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723AF090" w14:textId="7777777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After work and school ended each day, most men and boys headed to the baths, which required only a very small fee to enter. Here people gathered, not only to wash, but also to sit and talk among friends. The bathhouses usually included gardens, gymnasiums, libraries, and other forms of recreation. A typical cold bath resembled something like a swimming pool, while other rooms were available for hot baths.</w:t>
      </w:r>
    </w:p>
    <w:p w14:paraId="5A2BC81C" w14:textId="178F1CF2" w:rsidR="00654411" w:rsidRPr="00A447C7" w:rsidRDefault="00654411" w:rsidP="00654411">
      <w:pPr>
        <w:spacing w:after="225"/>
        <w:jc w:val="center"/>
        <w:rPr>
          <w:rFonts w:ascii="Comic Sans MS" w:hAnsi="Comic Sans MS" w:cs="Times New Roman"/>
          <w:color w:val="000000"/>
        </w:rPr>
      </w:pPr>
      <w:r w:rsidRPr="00A447C7">
        <w:rPr>
          <w:rFonts w:ascii="Comic Sans MS" w:hAnsi="Comic Sans MS" w:cs="Times New Roman"/>
          <w:noProof/>
          <w:color w:val="000000"/>
        </w:rPr>
        <w:drawing>
          <wp:inline distT="0" distB="0" distL="0" distR="0" wp14:anchorId="7561DB17" wp14:editId="0628662E">
            <wp:extent cx="2310139" cy="1729929"/>
            <wp:effectExtent l="0" t="0" r="1270" b="0"/>
            <wp:docPr id="3" name="Picture 3" descr="oman b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man bat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5820" cy="1734183"/>
                    </a:xfrm>
                    <a:prstGeom prst="rect">
                      <a:avLst/>
                    </a:prstGeom>
                    <a:noFill/>
                    <a:ln>
                      <a:noFill/>
                    </a:ln>
                  </pic:spPr>
                </pic:pic>
              </a:graphicData>
            </a:graphic>
          </wp:inline>
        </w:drawing>
      </w:r>
    </w:p>
    <w:p w14:paraId="5CA8C77E" w14:textId="7777777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After spending some time at the baths, most would head home for their biggest meal of the day, eaten somewhere between our lunch time and dinner time. This meal usually consisted of wheatmeal porridge. When hosting a dinner party or celebrating a special occasion, though, a Roman dinner could consist of as many as six or seven courses. In addition to salads, eggs, garden vegetables, and fresh breads, a variety of Mediterranean seafood would have been available, including: mackerel, mullets, eels, and oysters.</w:t>
      </w:r>
    </w:p>
    <w:p w14:paraId="51FA0723" w14:textId="7777777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Meat dishes consisted of lambs, pigs, chickens, geese, ducks, and even peacocks, among others. For dessert, they ate fruit and honey-sweetened cakes.</w:t>
      </w:r>
    </w:p>
    <w:p w14:paraId="4E158C61" w14:textId="1D0FD330"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noProof/>
          <w:color w:val="000000"/>
        </w:rPr>
        <w:drawing>
          <wp:inline distT="0" distB="0" distL="0" distR="0" wp14:anchorId="461EF006" wp14:editId="3DE541D6">
            <wp:extent cx="5718175" cy="95250"/>
            <wp:effectExtent l="0" t="0" r="0" b="6350"/>
            <wp:docPr id="2" name="Picture 2"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2BB73616" w14:textId="7777777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Romans valued their leisure time. Following dinner, adults and children were able to pursue other interests, such as music, art, dancing, reading, and sports. Many attended plays, while others enjoyed chariot races. There were many options for entertainment. Gladiator fights, for example, always drew large crowds.</w:t>
      </w:r>
    </w:p>
    <w:p w14:paraId="2EA2C375" w14:textId="77777777"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color w:val="000000"/>
        </w:rPr>
        <w:t>Many Romans spent their time in gardens and fields, assuring their families of fresh foods. Children helped and would often use this time to learn about both family and Roman history from their parents.</w:t>
      </w:r>
    </w:p>
    <w:p w14:paraId="3BBF7EA9" w14:textId="05BC5039"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noProof/>
          <w:color w:val="000000"/>
        </w:rPr>
        <w:drawing>
          <wp:inline distT="0" distB="0" distL="0" distR="0" wp14:anchorId="2BEAFAF6" wp14:editId="6C269248">
            <wp:extent cx="5718175" cy="95250"/>
            <wp:effectExtent l="0" t="0" r="0" b="6350"/>
            <wp:docPr id="1" name="Picture 1" descr="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a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8175" cy="95250"/>
                    </a:xfrm>
                    <a:prstGeom prst="rect">
                      <a:avLst/>
                    </a:prstGeom>
                    <a:noFill/>
                    <a:ln>
                      <a:noFill/>
                    </a:ln>
                  </pic:spPr>
                </pic:pic>
              </a:graphicData>
            </a:graphic>
          </wp:inline>
        </w:drawing>
      </w:r>
    </w:p>
    <w:p w14:paraId="3C6AE5BF" w14:textId="7D7F891C" w:rsidR="00654411" w:rsidRPr="00A447C7" w:rsidRDefault="00654411" w:rsidP="00654411">
      <w:pPr>
        <w:spacing w:after="225"/>
        <w:rPr>
          <w:rFonts w:ascii="Comic Sans MS" w:hAnsi="Comic Sans MS" w:cs="Times New Roman"/>
          <w:color w:val="000000"/>
        </w:rPr>
      </w:pPr>
      <w:r w:rsidRPr="00A447C7">
        <w:rPr>
          <w:rFonts w:ascii="Comic Sans MS" w:hAnsi="Comic Sans MS" w:cs="Times New Roman"/>
          <w:noProof/>
          <w:color w:val="000000"/>
        </w:rPr>
        <w:drawing>
          <wp:anchor distT="0" distB="0" distL="0" distR="0" simplePos="0" relativeHeight="251658240" behindDoc="0" locked="0" layoutInCell="1" allowOverlap="0" wp14:anchorId="3DE35E00" wp14:editId="687E9261">
            <wp:simplePos x="0" y="0"/>
            <wp:positionH relativeFrom="column">
              <wp:posOffset>5080</wp:posOffset>
            </wp:positionH>
            <wp:positionV relativeFrom="line">
              <wp:posOffset>6350</wp:posOffset>
            </wp:positionV>
            <wp:extent cx="2400300" cy="1927860"/>
            <wp:effectExtent l="0" t="0" r="12700" b="2540"/>
            <wp:wrapSquare wrapText="bothSides"/>
            <wp:docPr id="8" name="Picture 8" descr="ncient-roman-oil-l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cient-roman-oil-la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0300" cy="1927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47C7">
        <w:rPr>
          <w:rFonts w:ascii="Comic Sans MS" w:hAnsi="Comic Sans MS" w:cs="Times New Roman"/>
          <w:color w:val="000000"/>
        </w:rPr>
        <w:t>Religion was a big part of daily Roman life. Although some families did not visit temples often, many had small shrines in the home dedicated to specific gods and goddesses. Like the Greeks, early Romans believed the gods and goddesses lived on top of Mount Olympus. Families would pray to these gods to ask for protection and guidance.</w:t>
      </w:r>
      <w:r w:rsidRPr="00A447C7">
        <w:rPr>
          <w:rFonts w:ascii="Comic Sans MS" w:hAnsi="Comic Sans MS" w:cs="Times New Roman"/>
          <w:color w:val="000000"/>
        </w:rPr>
        <w:br/>
      </w:r>
      <w:r w:rsidRPr="00A447C7">
        <w:rPr>
          <w:rFonts w:ascii="Comic Sans MS" w:hAnsi="Comic Sans MS" w:cs="Times New Roman"/>
          <w:color w:val="000000"/>
        </w:rPr>
        <w:br/>
        <w:t>At night, Romans used lamps that burned olive oil. Most families could afford to burn just one lamp, which provided only a fraction of the light from one of our electric bulbs.</w:t>
      </w:r>
    </w:p>
    <w:p w14:paraId="0E0DD1EB" w14:textId="245E4A37" w:rsidR="00CD35F5" w:rsidRPr="00CD35F5" w:rsidRDefault="00654411" w:rsidP="00CD35F5">
      <w:pPr>
        <w:spacing w:after="225"/>
        <w:rPr>
          <w:rFonts w:ascii="Comic Sans MS" w:hAnsi="Comic Sans MS" w:cs="Times New Roman"/>
          <w:color w:val="000000"/>
        </w:rPr>
      </w:pPr>
      <w:r w:rsidRPr="00A447C7">
        <w:rPr>
          <w:rFonts w:ascii="Comic Sans MS" w:hAnsi="Comic Sans MS" w:cs="Times New Roman"/>
          <w:color w:val="000000"/>
        </w:rPr>
        <w:t>Most Romans went to bed early, leaving them able to rise easily in the morning to begin a new day.</w:t>
      </w:r>
    </w:p>
    <w:p w14:paraId="5474991F" w14:textId="6F15B692" w:rsidR="00A447C7" w:rsidRPr="00CD35F5" w:rsidRDefault="00A447C7" w:rsidP="00A447C7">
      <w:pPr>
        <w:rPr>
          <w:rFonts w:ascii="Comic Sans MS" w:eastAsia="Times New Roman" w:hAnsi="Comic Sans MS" w:cs="Times New Roman"/>
          <w:u w:val="single"/>
        </w:rPr>
      </w:pPr>
      <w:r w:rsidRPr="00A447C7">
        <w:rPr>
          <w:rFonts w:ascii="Comic Sans MS" w:eastAsia="Times New Roman" w:hAnsi="Comic Sans MS" w:cs="Times New Roman"/>
          <w:u w:val="single"/>
        </w:rPr>
        <w:t xml:space="preserve">Directions: Read each question carefully and fill in the blank with the correct answer. </w:t>
      </w:r>
    </w:p>
    <w:p w14:paraId="433AD1B4" w14:textId="77777777" w:rsidR="00CD35F5" w:rsidRDefault="00CD35F5" w:rsidP="00A447C7">
      <w:pPr>
        <w:rPr>
          <w:rFonts w:ascii="Comic Sans MS" w:eastAsia="Times New Roman" w:hAnsi="Comic Sans MS" w:cs="Times New Roman"/>
        </w:rPr>
      </w:pPr>
    </w:p>
    <w:p w14:paraId="140F0366"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1. Roman men worked _______________ or fewer hours per day.</w:t>
      </w:r>
    </w:p>
    <w:p w14:paraId="4A18564F"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2. A light breakfast usually consisted of _______________ and _______________. </w:t>
      </w:r>
    </w:p>
    <w:p w14:paraId="6BE714E6"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3. After work and school, most men and boys went to the _______________. </w:t>
      </w:r>
    </w:p>
    <w:p w14:paraId="40E0E5B7"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4. A Roman dinner could consist of as many as _______________ or _______________ courses. </w:t>
      </w:r>
    </w:p>
    <w:p w14:paraId="47B4F71B"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5. Romans ate _______________ or _______________ for dessert. </w:t>
      </w:r>
    </w:p>
    <w:p w14:paraId="25BD0F31"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6. Romans believed the gods and goddesses lived on top of _______________. </w:t>
      </w:r>
    </w:p>
    <w:p w14:paraId="520C5563"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7. _______________ once said, “Young people are not playing when they are learning.” </w:t>
      </w:r>
    </w:p>
    <w:p w14:paraId="014AE485"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8. Men and boys wore garments called _______________ and then later _______________. </w:t>
      </w:r>
    </w:p>
    <w:p w14:paraId="0F5655DC" w14:textId="78B2FBFD"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9. At night, Romans used lamps for light</w:t>
      </w:r>
      <w:r w:rsidR="00CD35F5">
        <w:rPr>
          <w:rFonts w:ascii="Comic Sans MS" w:eastAsia="Times New Roman" w:hAnsi="Comic Sans MS" w:cs="Times New Roman"/>
        </w:rPr>
        <w:t xml:space="preserve">. These lamps worked by burning </w:t>
      </w:r>
      <w:r w:rsidRPr="00A447C7">
        <w:rPr>
          <w:rFonts w:ascii="Comic Sans MS" w:eastAsia="Times New Roman" w:hAnsi="Comic Sans MS" w:cs="Times New Roman"/>
        </w:rPr>
        <w:t xml:space="preserve">______________. </w:t>
      </w:r>
    </w:p>
    <w:p w14:paraId="7570CD48" w14:textId="77777777" w:rsidR="00A447C7"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 xml:space="preserve">10. Roman schools often consisted of _______________ room(s). </w:t>
      </w:r>
    </w:p>
    <w:p w14:paraId="014C0B0C" w14:textId="057A1BD0" w:rsidR="00A447C7" w:rsidRPr="00CD35F5" w:rsidRDefault="00A447C7" w:rsidP="00CD35F5">
      <w:pPr>
        <w:spacing w:line="480" w:lineRule="auto"/>
        <w:rPr>
          <w:rFonts w:ascii="Comic Sans MS" w:eastAsia="Times New Roman" w:hAnsi="Comic Sans MS" w:cs="Times New Roman"/>
        </w:rPr>
      </w:pPr>
      <w:r w:rsidRPr="00A447C7">
        <w:rPr>
          <w:rFonts w:ascii="Comic Sans MS" w:eastAsia="Times New Roman" w:hAnsi="Comic Sans MS" w:cs="Times New Roman"/>
        </w:rPr>
        <w:t>11. The biggest meal of the day usually consisted of wheatmeal _______________.</w:t>
      </w:r>
    </w:p>
    <w:sectPr w:rsidR="00A447C7" w:rsidRPr="00CD35F5" w:rsidSect="00CD35F5">
      <w:type w:val="continuous"/>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MingLiU">
    <w:panose1 w:val="02020509000000000000"/>
    <w:charset w:val="88"/>
    <w:family w:val="auto"/>
    <w:pitch w:val="variable"/>
    <w:sig w:usb0="A00002FF" w:usb1="28CFFCFA" w:usb2="00000016" w:usb3="00000000" w:csb0="001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73F54"/>
    <w:multiLevelType w:val="multilevel"/>
    <w:tmpl w:val="7D88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5CE"/>
    <w:rsid w:val="00161527"/>
    <w:rsid w:val="002420EA"/>
    <w:rsid w:val="002777E5"/>
    <w:rsid w:val="00475508"/>
    <w:rsid w:val="00590146"/>
    <w:rsid w:val="00654411"/>
    <w:rsid w:val="00766708"/>
    <w:rsid w:val="008064E4"/>
    <w:rsid w:val="00A07242"/>
    <w:rsid w:val="00A447C7"/>
    <w:rsid w:val="00CD35F5"/>
    <w:rsid w:val="00EC3F26"/>
    <w:rsid w:val="00F15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7A3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paragraph" w:styleId="Heading3">
    <w:name w:val="heading 3"/>
    <w:basedOn w:val="Normal"/>
    <w:link w:val="Heading3Char"/>
    <w:uiPriority w:val="9"/>
    <w:qFormat/>
    <w:rsid w:val="00654411"/>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4411"/>
    <w:rPr>
      <w:rFonts w:ascii="Times New Roman" w:hAnsi="Times New Roman" w:cs="Times New Roman"/>
      <w:b/>
      <w:bCs/>
      <w:sz w:val="27"/>
      <w:szCs w:val="27"/>
    </w:rPr>
  </w:style>
  <w:style w:type="paragraph" w:styleId="NormalWeb">
    <w:name w:val="Normal (Web)"/>
    <w:basedOn w:val="Normal"/>
    <w:uiPriority w:val="99"/>
    <w:semiHidden/>
    <w:unhideWhenUsed/>
    <w:rsid w:val="00654411"/>
    <w:pPr>
      <w:spacing w:before="100" w:beforeAutospacing="1" w:after="100" w:afterAutospacing="1"/>
    </w:pPr>
    <w:rPr>
      <w:rFonts w:ascii="Times New Roman" w:hAnsi="Times New Roman" w:cs="Times New Roman"/>
    </w:rPr>
  </w:style>
  <w:style w:type="paragraph" w:customStyle="1" w:styleId="image-new">
    <w:name w:val="image-new"/>
    <w:basedOn w:val="Normal"/>
    <w:rsid w:val="00654411"/>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432726">
      <w:bodyDiv w:val="1"/>
      <w:marLeft w:val="0"/>
      <w:marRight w:val="0"/>
      <w:marTop w:val="0"/>
      <w:marBottom w:val="0"/>
      <w:divBdr>
        <w:top w:val="none" w:sz="0" w:space="0" w:color="auto"/>
        <w:left w:val="none" w:sz="0" w:space="0" w:color="auto"/>
        <w:bottom w:val="none" w:sz="0" w:space="0" w:color="auto"/>
        <w:right w:val="none" w:sz="0" w:space="0" w:color="auto"/>
      </w:divBdr>
    </w:div>
    <w:div w:id="11699028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726</TotalTime>
  <Pages>3</Pages>
  <Words>762</Words>
  <Characters>4345</Characters>
  <Application>Microsoft Macintosh Word</Application>
  <DocSecurity>0</DocSecurity>
  <Lines>36</Lines>
  <Paragraphs>10</Paragraphs>
  <ScaleCrop>false</ScaleCrop>
  <LinksUpToDate>false</LinksUpToDate>
  <CharactersWithSpaces>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6</cp:revision>
  <dcterms:created xsi:type="dcterms:W3CDTF">2018-03-21T16:01:00Z</dcterms:created>
  <dcterms:modified xsi:type="dcterms:W3CDTF">2018-04-13T11:27:00Z</dcterms:modified>
</cp:coreProperties>
</file>